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CC10" w14:textId="77777777" w:rsidR="006A5A75" w:rsidRDefault="007C1AEF" w:rsidP="00BD1D0F">
      <w:pPr>
        <w:jc w:val="center"/>
        <w:rPr>
          <w:rFonts w:ascii="Book Antiqua" w:hAnsi="Book Antiqua"/>
          <w:b/>
          <w:sz w:val="22"/>
          <w:szCs w:val="22"/>
        </w:rPr>
      </w:pPr>
      <w:r w:rsidRPr="007C1AEF">
        <w:rPr>
          <w:rFonts w:ascii="Book Antiqua" w:hAnsi="Book Antiqua"/>
          <w:b/>
          <w:noProof/>
          <w:sz w:val="22"/>
          <w:szCs w:val="22"/>
          <w:lang w:val="en-AU" w:eastAsia="en-AU"/>
        </w:rPr>
        <w:drawing>
          <wp:inline distT="0" distB="0" distL="0" distR="0" wp14:anchorId="3E03608B" wp14:editId="229B8772">
            <wp:extent cx="1771650" cy="771022"/>
            <wp:effectExtent l="0" t="0" r="0" b="0"/>
            <wp:docPr id="1" name="Picture 1" descr="S:\General\MAIB Logos\New Logo - Oct 2015\mai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General\MAIB Logos\New Logo - Oct 2015\maib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89" cy="79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6ED6" w14:textId="77777777" w:rsidR="00BD1D0F" w:rsidRPr="00F11D6C" w:rsidRDefault="00BD1D0F" w:rsidP="00BD1D0F">
      <w:pPr>
        <w:jc w:val="center"/>
        <w:rPr>
          <w:rFonts w:ascii="Book Antiqua" w:hAnsi="Book Antiqua"/>
          <w:b/>
          <w:sz w:val="22"/>
          <w:szCs w:val="22"/>
        </w:rPr>
      </w:pPr>
    </w:p>
    <w:p w14:paraId="52D6C63B" w14:textId="77777777" w:rsidR="005466C8" w:rsidRDefault="005466C8" w:rsidP="006A5A75">
      <w:pPr>
        <w:jc w:val="right"/>
        <w:rPr>
          <w:b/>
          <w:sz w:val="22"/>
          <w:szCs w:val="22"/>
          <w:lang w:val="en-AU"/>
        </w:rPr>
      </w:pPr>
    </w:p>
    <w:p w14:paraId="147FB202" w14:textId="77777777" w:rsidR="0045562D" w:rsidRPr="00E86961" w:rsidRDefault="00E86961" w:rsidP="002E5D9F">
      <w:pPr>
        <w:jc w:val="center"/>
        <w:rPr>
          <w:rFonts w:asciiTheme="minorHAnsi" w:hAnsiTheme="minorHAnsi"/>
          <w:b/>
          <w:sz w:val="28"/>
          <w:szCs w:val="28"/>
          <w:lang w:val="en-AU"/>
        </w:rPr>
      </w:pPr>
      <w:r w:rsidRPr="00E86961">
        <w:rPr>
          <w:rFonts w:asciiTheme="minorHAnsi" w:hAnsiTheme="minorHAnsi"/>
          <w:b/>
          <w:sz w:val="28"/>
          <w:szCs w:val="28"/>
          <w:lang w:val="en-AU"/>
        </w:rPr>
        <w:t>Injury Prevention</w:t>
      </w:r>
      <w:r w:rsidR="007C1AEF">
        <w:rPr>
          <w:rFonts w:asciiTheme="minorHAnsi" w:hAnsiTheme="minorHAnsi"/>
          <w:b/>
          <w:sz w:val="28"/>
          <w:szCs w:val="28"/>
          <w:lang w:val="en-AU"/>
        </w:rPr>
        <w:t xml:space="preserve"> and Management Foundation</w:t>
      </w:r>
    </w:p>
    <w:p w14:paraId="01DCB1C6" w14:textId="77777777" w:rsidR="0045562D" w:rsidRPr="00E86961" w:rsidRDefault="0045562D" w:rsidP="002E5D9F">
      <w:pPr>
        <w:jc w:val="center"/>
        <w:rPr>
          <w:rFonts w:asciiTheme="minorHAnsi" w:hAnsiTheme="minorHAnsi"/>
          <w:b/>
          <w:sz w:val="28"/>
          <w:szCs w:val="28"/>
          <w:lang w:val="en-AU"/>
        </w:rPr>
      </w:pPr>
    </w:p>
    <w:p w14:paraId="0A9CB181" w14:textId="3D23F2EC" w:rsidR="0045562D" w:rsidRDefault="00130289" w:rsidP="002E5D9F">
      <w:pPr>
        <w:ind w:left="2160"/>
        <w:rPr>
          <w:rFonts w:asciiTheme="minorHAnsi" w:hAnsiTheme="minorHAnsi"/>
          <w:b/>
          <w:sz w:val="28"/>
          <w:szCs w:val="28"/>
          <w:lang w:val="en-AU"/>
        </w:rPr>
      </w:pPr>
      <w:r>
        <w:rPr>
          <w:rFonts w:asciiTheme="minorHAnsi" w:hAnsiTheme="minorHAnsi"/>
          <w:b/>
          <w:sz w:val="28"/>
          <w:szCs w:val="28"/>
          <w:lang w:val="en-AU"/>
        </w:rPr>
        <w:t xml:space="preserve">         </w:t>
      </w:r>
      <w:r w:rsidR="002E5D9F">
        <w:rPr>
          <w:rFonts w:asciiTheme="minorHAnsi" w:hAnsiTheme="minorHAnsi"/>
          <w:b/>
          <w:sz w:val="28"/>
          <w:szCs w:val="28"/>
          <w:lang w:val="en-AU"/>
        </w:rPr>
        <w:t xml:space="preserve">Applications for </w:t>
      </w:r>
      <w:r>
        <w:rPr>
          <w:rFonts w:asciiTheme="minorHAnsi" w:hAnsiTheme="minorHAnsi"/>
          <w:b/>
          <w:sz w:val="28"/>
          <w:szCs w:val="28"/>
          <w:lang w:val="en-AU"/>
        </w:rPr>
        <w:t xml:space="preserve">Funding </w:t>
      </w:r>
      <w:r w:rsidR="003C5B11">
        <w:rPr>
          <w:rFonts w:asciiTheme="minorHAnsi" w:hAnsiTheme="minorHAnsi"/>
          <w:b/>
          <w:sz w:val="28"/>
          <w:szCs w:val="28"/>
          <w:lang w:val="en-AU"/>
        </w:rPr>
        <w:t>202</w:t>
      </w:r>
      <w:r w:rsidR="00167488">
        <w:rPr>
          <w:rFonts w:asciiTheme="minorHAnsi" w:hAnsiTheme="minorHAnsi"/>
          <w:b/>
          <w:sz w:val="28"/>
          <w:szCs w:val="28"/>
          <w:lang w:val="en-AU"/>
        </w:rPr>
        <w:t>5-26</w:t>
      </w:r>
    </w:p>
    <w:p w14:paraId="38525AA9" w14:textId="77777777" w:rsidR="002E5D9F" w:rsidRDefault="002E5D9F" w:rsidP="002E5D9F">
      <w:pPr>
        <w:ind w:left="2160"/>
        <w:rPr>
          <w:b/>
          <w:sz w:val="24"/>
          <w:szCs w:val="24"/>
          <w:lang w:val="en-AU"/>
        </w:rPr>
      </w:pPr>
    </w:p>
    <w:p w14:paraId="4A6CEA17" w14:textId="77777777" w:rsidR="00BD1D0F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The Injury Prevention and Management Foundation (</w:t>
      </w:r>
      <w:r w:rsidR="007C1AEF">
        <w:rPr>
          <w:rFonts w:asciiTheme="minorHAnsi" w:hAnsiTheme="minorHAnsi"/>
          <w:sz w:val="22"/>
          <w:szCs w:val="22"/>
          <w:lang w:val="en-AU"/>
        </w:rPr>
        <w:t>Foundation</w:t>
      </w:r>
      <w:r w:rsidRPr="005B27E2">
        <w:rPr>
          <w:rFonts w:asciiTheme="minorHAnsi" w:hAnsiTheme="minorHAnsi"/>
          <w:sz w:val="22"/>
          <w:szCs w:val="22"/>
          <w:lang w:val="en-AU"/>
        </w:rPr>
        <w:t>) was established by the Motor Accidents Insurance Board (MAIB) to fund research, education and service development projects designed to address one or more of the following priority areas:</w:t>
      </w:r>
    </w:p>
    <w:p w14:paraId="27E7B6C7" w14:textId="77777777" w:rsidR="008B393E" w:rsidRPr="005B27E2" w:rsidRDefault="008B393E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4F5D43B4" w14:textId="77777777" w:rsidR="00BD1D0F" w:rsidRPr="005B27E2" w:rsidRDefault="00BD1D0F" w:rsidP="001968C6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Promotion and advancement of road safety;</w:t>
      </w:r>
    </w:p>
    <w:p w14:paraId="47FB37F1" w14:textId="1D23CA28" w:rsidR="00BD1D0F" w:rsidRPr="005B27E2" w:rsidRDefault="00BD1D0F" w:rsidP="001968C6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 xml:space="preserve">Reduction in the frequency and severity of injuries resulting from motor </w:t>
      </w:r>
      <w:r w:rsidR="00EC77AF">
        <w:rPr>
          <w:rFonts w:asciiTheme="minorHAnsi" w:hAnsiTheme="minorHAnsi"/>
          <w:sz w:val="22"/>
          <w:szCs w:val="22"/>
          <w:lang w:val="en-AU"/>
        </w:rPr>
        <w:t xml:space="preserve">vehicle </w:t>
      </w:r>
      <w:r w:rsidRPr="005B27E2">
        <w:rPr>
          <w:rFonts w:asciiTheme="minorHAnsi" w:hAnsiTheme="minorHAnsi"/>
          <w:sz w:val="22"/>
          <w:szCs w:val="22"/>
          <w:lang w:val="en-AU"/>
        </w:rPr>
        <w:t>accidents;</w:t>
      </w:r>
    </w:p>
    <w:p w14:paraId="0B9DF371" w14:textId="3C10214A" w:rsidR="00BD1D0F" w:rsidRPr="005B27E2" w:rsidRDefault="00BD1D0F" w:rsidP="001968C6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Improved access to quality medical, rehabilitation and long-term care services for those injured in motor</w:t>
      </w:r>
      <w:r w:rsidR="00EC77AF">
        <w:rPr>
          <w:rFonts w:asciiTheme="minorHAnsi" w:hAnsiTheme="minorHAnsi"/>
          <w:sz w:val="22"/>
          <w:szCs w:val="22"/>
          <w:lang w:val="en-AU"/>
        </w:rPr>
        <w:t xml:space="preserve"> vehicle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 accidents; and</w:t>
      </w:r>
    </w:p>
    <w:p w14:paraId="4590F630" w14:textId="69308567" w:rsidR="00BD1D0F" w:rsidRPr="005B27E2" w:rsidRDefault="00BD1D0F" w:rsidP="00E86961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 xml:space="preserve">Development of new techniques and approaches to improve the quality management of injuries and </w:t>
      </w:r>
      <w:r w:rsidR="00BE2634" w:rsidRPr="005B27E2">
        <w:rPr>
          <w:rFonts w:asciiTheme="minorHAnsi" w:hAnsiTheme="minorHAnsi"/>
          <w:sz w:val="22"/>
          <w:szCs w:val="22"/>
          <w:lang w:val="en-AU"/>
        </w:rPr>
        <w:t>long-term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 outcomes for those injured in motor </w:t>
      </w:r>
      <w:r w:rsidR="00EC77AF">
        <w:rPr>
          <w:rFonts w:asciiTheme="minorHAnsi" w:hAnsiTheme="minorHAnsi"/>
          <w:sz w:val="22"/>
          <w:szCs w:val="22"/>
          <w:lang w:val="en-AU"/>
        </w:rPr>
        <w:t xml:space="preserve">vehicle </w:t>
      </w:r>
      <w:r w:rsidRPr="005B27E2">
        <w:rPr>
          <w:rFonts w:asciiTheme="minorHAnsi" w:hAnsiTheme="minorHAnsi"/>
          <w:sz w:val="22"/>
          <w:szCs w:val="22"/>
          <w:lang w:val="en-AU"/>
        </w:rPr>
        <w:t>accidents.</w:t>
      </w:r>
    </w:p>
    <w:p w14:paraId="65417BDB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1C397A65" w14:textId="420639D9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The</w:t>
      </w:r>
      <w:r w:rsidR="007C1AEF">
        <w:rPr>
          <w:rFonts w:asciiTheme="minorHAnsi" w:hAnsiTheme="minorHAnsi"/>
          <w:sz w:val="22"/>
          <w:szCs w:val="22"/>
          <w:lang w:val="en-AU"/>
        </w:rPr>
        <w:t xml:space="preserve"> Foundation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 is now inviting </w:t>
      </w:r>
      <w:r w:rsidR="002E5D9F">
        <w:rPr>
          <w:rFonts w:asciiTheme="minorHAnsi" w:hAnsiTheme="minorHAnsi"/>
          <w:sz w:val="22"/>
          <w:szCs w:val="22"/>
          <w:lang w:val="en-AU"/>
        </w:rPr>
        <w:t xml:space="preserve">applications </w:t>
      </w:r>
      <w:r w:rsidR="00BA354D" w:rsidRPr="005B27E2">
        <w:rPr>
          <w:rFonts w:asciiTheme="minorHAnsi" w:hAnsiTheme="minorHAnsi"/>
          <w:sz w:val="22"/>
          <w:szCs w:val="22"/>
          <w:lang w:val="en-AU"/>
        </w:rPr>
        <w:t>from individuals, groups and</w:t>
      </w:r>
      <w:r w:rsidR="005B27E2">
        <w:rPr>
          <w:rFonts w:asciiTheme="minorHAnsi" w:hAnsiTheme="minorHAnsi"/>
          <w:sz w:val="22"/>
          <w:szCs w:val="22"/>
          <w:lang w:val="en-AU"/>
        </w:rPr>
        <w:t xml:space="preserve"> organisations 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to undertake </w:t>
      </w:r>
      <w:r w:rsidR="00602EE2">
        <w:rPr>
          <w:rFonts w:asciiTheme="minorHAnsi" w:hAnsiTheme="minorHAnsi"/>
          <w:sz w:val="22"/>
          <w:szCs w:val="22"/>
          <w:lang w:val="en-AU"/>
        </w:rPr>
        <w:t>relevant</w:t>
      </w:r>
      <w:r w:rsidR="005B27E2">
        <w:rPr>
          <w:rFonts w:asciiTheme="minorHAnsi" w:hAnsiTheme="minorHAnsi"/>
          <w:sz w:val="22"/>
          <w:szCs w:val="22"/>
          <w:lang w:val="en-AU"/>
        </w:rPr>
        <w:t xml:space="preserve"> project</w:t>
      </w:r>
      <w:r w:rsidR="00E86961" w:rsidRPr="005B27E2">
        <w:rPr>
          <w:rFonts w:asciiTheme="minorHAnsi" w:hAnsiTheme="minorHAnsi"/>
          <w:sz w:val="22"/>
          <w:szCs w:val="22"/>
          <w:lang w:val="en-AU"/>
        </w:rPr>
        <w:t>s during the 20</w:t>
      </w:r>
      <w:r w:rsidR="002E5D9F">
        <w:rPr>
          <w:rFonts w:asciiTheme="minorHAnsi" w:hAnsiTheme="minorHAnsi"/>
          <w:sz w:val="22"/>
          <w:szCs w:val="22"/>
          <w:lang w:val="en-AU"/>
        </w:rPr>
        <w:t>2</w:t>
      </w:r>
      <w:r w:rsidR="00167488">
        <w:rPr>
          <w:rFonts w:asciiTheme="minorHAnsi" w:hAnsiTheme="minorHAnsi"/>
          <w:sz w:val="22"/>
          <w:szCs w:val="22"/>
          <w:lang w:val="en-AU"/>
        </w:rPr>
        <w:t>5-26</w:t>
      </w:r>
      <w:r w:rsidR="00E86961" w:rsidRPr="005B27E2">
        <w:rPr>
          <w:rFonts w:asciiTheme="minorHAnsi" w:hAnsiTheme="minorHAnsi"/>
          <w:sz w:val="22"/>
          <w:szCs w:val="22"/>
          <w:lang w:val="en-AU"/>
        </w:rPr>
        <w:t>funding period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. </w:t>
      </w:r>
      <w:r w:rsidR="00A95D99">
        <w:rPr>
          <w:rFonts w:asciiTheme="minorHAnsi" w:hAnsiTheme="minorHAnsi"/>
          <w:sz w:val="22"/>
          <w:szCs w:val="22"/>
          <w:lang w:val="en-AU"/>
        </w:rPr>
        <w:t xml:space="preserve">Applications must clearly articulate </w:t>
      </w:r>
      <w:r w:rsidR="00BE2634">
        <w:rPr>
          <w:rFonts w:asciiTheme="minorHAnsi" w:hAnsiTheme="minorHAnsi"/>
          <w:sz w:val="22"/>
          <w:szCs w:val="22"/>
          <w:lang w:val="en-AU"/>
        </w:rPr>
        <w:t>how</w:t>
      </w:r>
      <w:r w:rsidR="00A95D99">
        <w:rPr>
          <w:rFonts w:asciiTheme="minorHAnsi" w:hAnsiTheme="minorHAnsi"/>
          <w:sz w:val="22"/>
          <w:szCs w:val="22"/>
          <w:lang w:val="en-AU"/>
        </w:rPr>
        <w:t xml:space="preserve"> project outcomes</w:t>
      </w:r>
      <w:r w:rsidR="00BE2634">
        <w:rPr>
          <w:rFonts w:asciiTheme="minorHAnsi" w:hAnsiTheme="minorHAnsi"/>
          <w:sz w:val="22"/>
          <w:szCs w:val="22"/>
          <w:lang w:val="en-AU"/>
        </w:rPr>
        <w:t xml:space="preserve"> achieve</w:t>
      </w:r>
      <w:r w:rsidR="00A95D99">
        <w:rPr>
          <w:rFonts w:asciiTheme="minorHAnsi" w:hAnsiTheme="minorHAnsi"/>
          <w:sz w:val="22"/>
          <w:szCs w:val="22"/>
          <w:lang w:val="en-AU"/>
        </w:rPr>
        <w:t xml:space="preserve"> at least one of the priority areas of the Foundation.</w:t>
      </w:r>
    </w:p>
    <w:p w14:paraId="64193581" w14:textId="77777777" w:rsidR="00E86961" w:rsidRPr="005B27E2" w:rsidRDefault="00E86961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36267446" w14:textId="404FD4B9" w:rsidR="005B27E2" w:rsidRPr="005B27E2" w:rsidRDefault="005B27E2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Pr</w:t>
      </w:r>
      <w:r>
        <w:rPr>
          <w:rFonts w:asciiTheme="minorHAnsi" w:hAnsiTheme="minorHAnsi"/>
          <w:sz w:val="22"/>
          <w:szCs w:val="22"/>
          <w:lang w:val="en-AU"/>
        </w:rPr>
        <w:t>oject duration should be:</w:t>
      </w:r>
    </w:p>
    <w:p w14:paraId="7C47762C" w14:textId="77777777" w:rsidR="005B27E2" w:rsidRPr="005B27E2" w:rsidRDefault="005B27E2" w:rsidP="005B27E2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No longer than 12 m</w:t>
      </w:r>
      <w:r>
        <w:rPr>
          <w:rFonts w:asciiTheme="minorHAnsi" w:hAnsiTheme="minorHAnsi"/>
          <w:sz w:val="22"/>
          <w:szCs w:val="22"/>
          <w:lang w:val="en-AU"/>
        </w:rPr>
        <w:t>onths (</w:t>
      </w:r>
      <w:r w:rsidRPr="005B27E2">
        <w:rPr>
          <w:rFonts w:asciiTheme="minorHAnsi" w:hAnsiTheme="minorHAnsi"/>
          <w:sz w:val="22"/>
          <w:szCs w:val="22"/>
          <w:lang w:val="en-AU"/>
        </w:rPr>
        <w:t>not requiring recurr</w:t>
      </w:r>
      <w:r>
        <w:rPr>
          <w:rFonts w:asciiTheme="minorHAnsi" w:hAnsiTheme="minorHAnsi"/>
          <w:sz w:val="22"/>
          <w:szCs w:val="22"/>
          <w:lang w:val="en-AU"/>
        </w:rPr>
        <w:t xml:space="preserve">ent funding – preferred option); </w:t>
      </w:r>
      <w:r w:rsidR="00BD4A54">
        <w:rPr>
          <w:rFonts w:asciiTheme="minorHAnsi" w:hAnsiTheme="minorHAnsi"/>
          <w:sz w:val="22"/>
          <w:szCs w:val="22"/>
          <w:lang w:val="en-AU"/>
        </w:rPr>
        <w:t>or</w:t>
      </w:r>
    </w:p>
    <w:p w14:paraId="5C8D6088" w14:textId="51A08A62" w:rsidR="005B27E2" w:rsidRDefault="005B27E2" w:rsidP="005B27E2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Up to three (3) years (subject to annual review by the</w:t>
      </w:r>
      <w:r w:rsidR="007C1AEF">
        <w:rPr>
          <w:rFonts w:asciiTheme="minorHAnsi" w:hAnsiTheme="minorHAnsi"/>
          <w:sz w:val="22"/>
          <w:szCs w:val="22"/>
          <w:lang w:val="en-AU"/>
        </w:rPr>
        <w:t xml:space="preserve"> Foundation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). </w:t>
      </w:r>
    </w:p>
    <w:p w14:paraId="36BD26A3" w14:textId="77777777" w:rsidR="005B27E2" w:rsidRDefault="005B27E2" w:rsidP="005B27E2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117FFDE7" w14:textId="2DEEF0A5" w:rsidR="005B27E2" w:rsidRPr="005B27E2" w:rsidRDefault="005B27E2" w:rsidP="005B27E2">
      <w:pPr>
        <w:spacing w:line="276" w:lineRule="auto"/>
        <w:rPr>
          <w:rFonts w:asciiTheme="minorHAnsi" w:hAnsiTheme="minorHAnsi"/>
          <w:sz w:val="22"/>
          <w:szCs w:val="22"/>
        </w:rPr>
      </w:pPr>
      <w:r w:rsidRPr="005B27E2">
        <w:rPr>
          <w:rFonts w:asciiTheme="minorHAnsi" w:hAnsiTheme="minorHAnsi"/>
          <w:sz w:val="22"/>
          <w:szCs w:val="22"/>
        </w:rPr>
        <w:t xml:space="preserve">Standard </w:t>
      </w:r>
      <w:r w:rsidR="00EC77AF">
        <w:rPr>
          <w:rFonts w:asciiTheme="minorHAnsi" w:hAnsiTheme="minorHAnsi"/>
          <w:sz w:val="22"/>
          <w:szCs w:val="22"/>
        </w:rPr>
        <w:t>c</w:t>
      </w:r>
      <w:r w:rsidRPr="005B27E2">
        <w:rPr>
          <w:rFonts w:asciiTheme="minorHAnsi" w:hAnsiTheme="minorHAnsi"/>
          <w:sz w:val="22"/>
          <w:szCs w:val="22"/>
        </w:rPr>
        <w:t>onditions apply to all</w:t>
      </w:r>
      <w:r w:rsidR="00AA19E6">
        <w:rPr>
          <w:rFonts w:asciiTheme="minorHAnsi" w:hAnsiTheme="minorHAnsi"/>
          <w:sz w:val="22"/>
          <w:szCs w:val="22"/>
        </w:rPr>
        <w:t xml:space="preserve"> </w:t>
      </w:r>
      <w:r w:rsidRPr="005B27E2">
        <w:rPr>
          <w:rFonts w:asciiTheme="minorHAnsi" w:hAnsiTheme="minorHAnsi"/>
          <w:sz w:val="22"/>
          <w:szCs w:val="22"/>
        </w:rPr>
        <w:t>projects approved for funding by the</w:t>
      </w:r>
      <w:r w:rsidR="007C1AEF">
        <w:rPr>
          <w:rFonts w:asciiTheme="minorHAnsi" w:hAnsiTheme="minorHAnsi"/>
          <w:sz w:val="22"/>
          <w:szCs w:val="22"/>
        </w:rPr>
        <w:t xml:space="preserve"> Foundation</w:t>
      </w:r>
      <w:r w:rsidRPr="005B27E2">
        <w:rPr>
          <w:rFonts w:asciiTheme="minorHAnsi" w:hAnsiTheme="minorHAnsi"/>
          <w:sz w:val="22"/>
          <w:szCs w:val="22"/>
        </w:rPr>
        <w:t>.</w:t>
      </w:r>
    </w:p>
    <w:p w14:paraId="763C53B7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03649AA8" w14:textId="3CDD52AE" w:rsidR="00BD1D0F" w:rsidRDefault="00BA354D" w:rsidP="00BD1D0F">
      <w:pPr>
        <w:spacing w:line="276" w:lineRule="auto"/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 xml:space="preserve">Interested parties </w:t>
      </w:r>
      <w:r w:rsidR="00602EE2">
        <w:rPr>
          <w:rFonts w:asciiTheme="minorHAnsi" w:hAnsiTheme="minorHAnsi"/>
          <w:sz w:val="22"/>
          <w:szCs w:val="22"/>
          <w:lang w:val="en-AU"/>
        </w:rPr>
        <w:t>seeking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 further i</w:t>
      </w:r>
      <w:r w:rsidR="00E86961" w:rsidRPr="005B27E2">
        <w:rPr>
          <w:rFonts w:asciiTheme="minorHAnsi" w:hAnsiTheme="minorHAnsi"/>
          <w:sz w:val="22"/>
          <w:szCs w:val="22"/>
          <w:lang w:val="en-AU"/>
        </w:rPr>
        <w:t xml:space="preserve">nformation </w:t>
      </w:r>
      <w:r w:rsidR="005B27E2" w:rsidRPr="005B27E2">
        <w:rPr>
          <w:rFonts w:asciiTheme="minorHAnsi" w:hAnsiTheme="minorHAnsi"/>
          <w:sz w:val="22"/>
          <w:szCs w:val="22"/>
          <w:lang w:val="en-AU"/>
        </w:rPr>
        <w:t>a</w:t>
      </w:r>
      <w:r w:rsidR="005B27E2">
        <w:rPr>
          <w:rFonts w:asciiTheme="minorHAnsi" w:hAnsiTheme="minorHAnsi"/>
          <w:sz w:val="22"/>
          <w:szCs w:val="22"/>
          <w:lang w:val="en-AU"/>
        </w:rPr>
        <w:t>n</w:t>
      </w:r>
      <w:r w:rsidR="005B27E2" w:rsidRPr="005B27E2">
        <w:rPr>
          <w:rFonts w:asciiTheme="minorHAnsi" w:hAnsiTheme="minorHAnsi"/>
          <w:sz w:val="22"/>
          <w:szCs w:val="22"/>
          <w:lang w:val="en-AU"/>
        </w:rPr>
        <w:t>d/</w:t>
      </w:r>
      <w:r w:rsidR="00E86961" w:rsidRPr="005B27E2">
        <w:rPr>
          <w:rFonts w:asciiTheme="minorHAnsi" w:hAnsiTheme="minorHAnsi"/>
          <w:sz w:val="22"/>
          <w:szCs w:val="22"/>
          <w:lang w:val="en-AU"/>
        </w:rPr>
        <w:t>or a Funding Application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 should contact</w:t>
      </w:r>
      <w:r w:rsidR="007C1AEF">
        <w:rPr>
          <w:rFonts w:asciiTheme="minorHAnsi" w:hAnsiTheme="minorHAnsi"/>
          <w:sz w:val="22"/>
          <w:szCs w:val="22"/>
          <w:lang w:val="en-AU"/>
        </w:rPr>
        <w:t xml:space="preserve"> the Foundation</w:t>
      </w:r>
      <w:r w:rsidR="00A353C2" w:rsidRPr="005B27E2"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5B27E2">
        <w:rPr>
          <w:rFonts w:asciiTheme="minorHAnsi" w:hAnsiTheme="minorHAnsi"/>
          <w:sz w:val="22"/>
          <w:szCs w:val="22"/>
          <w:lang w:val="en-AU"/>
        </w:rPr>
        <w:t>Secretary</w:t>
      </w:r>
      <w:r w:rsidR="00346FE9"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5B27E2">
        <w:rPr>
          <w:rFonts w:asciiTheme="minorHAnsi" w:hAnsiTheme="minorHAnsi"/>
          <w:sz w:val="22"/>
          <w:szCs w:val="22"/>
          <w:lang w:val="en-AU"/>
        </w:rPr>
        <w:t xml:space="preserve">at </w:t>
      </w:r>
      <w:r w:rsidR="005B27E2" w:rsidRPr="005B27E2">
        <w:rPr>
          <w:rFonts w:asciiTheme="minorHAnsi" w:hAnsiTheme="minorHAnsi"/>
          <w:sz w:val="22"/>
          <w:szCs w:val="22"/>
          <w:lang w:val="en-AU"/>
        </w:rPr>
        <w:t xml:space="preserve">the </w:t>
      </w:r>
      <w:r w:rsidRPr="005B27E2">
        <w:rPr>
          <w:rFonts w:asciiTheme="minorHAnsi" w:hAnsiTheme="minorHAnsi"/>
          <w:sz w:val="22"/>
          <w:szCs w:val="22"/>
          <w:lang w:val="en-AU"/>
        </w:rPr>
        <w:t>MAIB</w:t>
      </w:r>
      <w:r w:rsidR="00BD1D0F" w:rsidRPr="005B27E2">
        <w:rPr>
          <w:rFonts w:asciiTheme="minorHAnsi" w:hAnsiTheme="minorHAnsi"/>
          <w:sz w:val="22"/>
          <w:szCs w:val="22"/>
          <w:lang w:val="en-AU"/>
        </w:rPr>
        <w:t xml:space="preserve"> by phone on </w:t>
      </w:r>
      <w:r w:rsidR="005B27E2">
        <w:rPr>
          <w:rFonts w:asciiTheme="minorHAnsi" w:hAnsiTheme="minorHAnsi"/>
          <w:sz w:val="22"/>
          <w:szCs w:val="22"/>
          <w:lang w:val="en-AU"/>
        </w:rPr>
        <w:t xml:space="preserve">(03) </w:t>
      </w:r>
      <w:r w:rsidR="00BD1D0F" w:rsidRPr="005B27E2">
        <w:rPr>
          <w:rFonts w:asciiTheme="minorHAnsi" w:hAnsiTheme="minorHAnsi"/>
          <w:sz w:val="22"/>
          <w:szCs w:val="22"/>
          <w:lang w:val="en-AU"/>
        </w:rPr>
        <w:t xml:space="preserve">6336 4813 or by email </w:t>
      </w:r>
      <w:r w:rsidR="005B27E2">
        <w:rPr>
          <w:rFonts w:asciiTheme="minorHAnsi" w:hAnsiTheme="minorHAnsi"/>
          <w:sz w:val="22"/>
          <w:szCs w:val="22"/>
          <w:lang w:val="en-AU"/>
        </w:rPr>
        <w:t xml:space="preserve">at </w:t>
      </w:r>
      <w:hyperlink r:id="rId7" w:history="1">
        <w:r w:rsidR="00346FE9">
          <w:rPr>
            <w:rStyle w:val="Hyperlink"/>
            <w:rFonts w:asciiTheme="minorHAnsi" w:hAnsiTheme="minorHAnsi"/>
            <w:color w:val="auto"/>
            <w:sz w:val="22"/>
            <w:szCs w:val="22"/>
            <w:lang w:val="en-AU"/>
          </w:rPr>
          <w:t>execofficer</w:t>
        </w:r>
        <w:r w:rsidR="00346FE9" w:rsidRPr="000F35A6">
          <w:rPr>
            <w:rStyle w:val="Hyperlink"/>
            <w:rFonts w:asciiTheme="minorHAnsi" w:hAnsiTheme="minorHAnsi"/>
            <w:color w:val="auto"/>
            <w:sz w:val="22"/>
            <w:szCs w:val="22"/>
            <w:lang w:val="en-AU"/>
          </w:rPr>
          <w:t>@maib.tas.gov.au</w:t>
        </w:r>
      </w:hyperlink>
      <w:r w:rsidR="00BD1D0F" w:rsidRPr="00F6667E">
        <w:rPr>
          <w:rFonts w:asciiTheme="minorHAnsi" w:hAnsiTheme="minorHAnsi"/>
          <w:sz w:val="22"/>
          <w:szCs w:val="22"/>
          <w:lang w:val="en-AU"/>
        </w:rPr>
        <w:t xml:space="preserve">. </w:t>
      </w:r>
      <w:r w:rsidR="005B27E2">
        <w:rPr>
          <w:rFonts w:asciiTheme="minorHAnsi" w:hAnsiTheme="minorHAnsi"/>
          <w:sz w:val="22"/>
          <w:szCs w:val="22"/>
          <w:lang w:val="en-AU"/>
        </w:rPr>
        <w:t>This i</w:t>
      </w:r>
      <w:r w:rsidR="00BD1D0F" w:rsidRPr="005B27E2">
        <w:rPr>
          <w:rFonts w:asciiTheme="minorHAnsi" w:hAnsiTheme="minorHAnsi"/>
          <w:sz w:val="22"/>
          <w:szCs w:val="22"/>
          <w:lang w:val="en-AU"/>
        </w:rPr>
        <w:t xml:space="preserve">nformation is also available on the MAIB website </w:t>
      </w:r>
      <w:r w:rsidR="005B27E2">
        <w:rPr>
          <w:rFonts w:asciiTheme="minorHAnsi" w:hAnsiTheme="minorHAnsi"/>
          <w:sz w:val="22"/>
          <w:szCs w:val="22"/>
          <w:lang w:val="en-AU"/>
        </w:rPr>
        <w:t xml:space="preserve">- </w:t>
      </w:r>
      <w:hyperlink r:id="rId8" w:history="1">
        <w:r w:rsidR="00514281" w:rsidRPr="00514281">
          <w:rPr>
            <w:rStyle w:val="Hyperlink"/>
            <w:rFonts w:asciiTheme="minorHAnsi" w:hAnsiTheme="minorHAnsi"/>
            <w:sz w:val="22"/>
            <w:szCs w:val="22"/>
            <w:lang w:val="en-AU"/>
          </w:rPr>
          <w:t>www.maib.tas.gov.au</w:t>
        </w:r>
        <w:r w:rsidR="00514281" w:rsidRPr="00086A39">
          <w:rPr>
            <w:rStyle w:val="Hyperlink"/>
            <w:rFonts w:asciiTheme="minorHAnsi" w:hAnsiTheme="minorHAnsi"/>
            <w:sz w:val="22"/>
            <w:szCs w:val="22"/>
            <w:lang w:val="en-AU"/>
          </w:rPr>
          <w:t>/about-maib/community-involvement-road-safety</w:t>
        </w:r>
      </w:hyperlink>
    </w:p>
    <w:p w14:paraId="458DC638" w14:textId="77777777" w:rsidR="005B27E2" w:rsidRPr="005B27E2" w:rsidRDefault="005B27E2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6AFA2C1B" w14:textId="5BD8E414" w:rsidR="00BD1D0F" w:rsidRPr="005B27E2" w:rsidRDefault="00BA354D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 xml:space="preserve">Applications </w:t>
      </w:r>
      <w:r w:rsidR="00245D6C">
        <w:rPr>
          <w:rFonts w:asciiTheme="minorHAnsi" w:hAnsiTheme="minorHAnsi"/>
          <w:sz w:val="22"/>
          <w:szCs w:val="22"/>
          <w:lang w:val="en-AU"/>
        </w:rPr>
        <w:t>should</w:t>
      </w:r>
      <w:r w:rsidR="00245D6C" w:rsidRPr="005B27E2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5B27E2" w:rsidRPr="005B27E2">
        <w:rPr>
          <w:rFonts w:asciiTheme="minorHAnsi" w:hAnsiTheme="minorHAnsi"/>
          <w:sz w:val="22"/>
          <w:szCs w:val="22"/>
          <w:lang w:val="en-AU"/>
        </w:rPr>
        <w:t xml:space="preserve">be submitted by </w:t>
      </w:r>
      <w:r w:rsidR="005067E2">
        <w:rPr>
          <w:rFonts w:asciiTheme="minorHAnsi" w:hAnsiTheme="minorHAnsi"/>
          <w:sz w:val="22"/>
          <w:szCs w:val="22"/>
          <w:lang w:val="en-AU"/>
        </w:rPr>
        <w:t xml:space="preserve">COB </w:t>
      </w:r>
      <w:r w:rsidR="00167488">
        <w:rPr>
          <w:rFonts w:asciiTheme="minorHAnsi" w:hAnsiTheme="minorHAnsi"/>
          <w:sz w:val="22"/>
          <w:szCs w:val="22"/>
          <w:lang w:val="en-AU"/>
        </w:rPr>
        <w:t>Monday, 3 March, 2025</w:t>
      </w:r>
      <w:r w:rsidR="005B27E2" w:rsidRPr="005B27E2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BD1D0F" w:rsidRPr="005B27E2">
        <w:rPr>
          <w:rFonts w:asciiTheme="minorHAnsi" w:hAnsiTheme="minorHAnsi"/>
          <w:sz w:val="22"/>
          <w:szCs w:val="22"/>
          <w:lang w:val="en-AU"/>
        </w:rPr>
        <w:t>to:</w:t>
      </w:r>
    </w:p>
    <w:p w14:paraId="1A7AF8E1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7AAA86F5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The Secretary</w:t>
      </w:r>
    </w:p>
    <w:p w14:paraId="7B08602F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Injury Prevention and Management Foundation</w:t>
      </w:r>
    </w:p>
    <w:p w14:paraId="0B5EDC98" w14:textId="77777777" w:rsidR="00BD1D0F" w:rsidRPr="005B27E2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>PO Box 590</w:t>
      </w:r>
    </w:p>
    <w:p w14:paraId="51416DE3" w14:textId="77777777" w:rsidR="002004CD" w:rsidRDefault="00BD1D0F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5B27E2">
        <w:rPr>
          <w:rFonts w:asciiTheme="minorHAnsi" w:hAnsiTheme="minorHAnsi"/>
          <w:sz w:val="22"/>
          <w:szCs w:val="22"/>
          <w:lang w:val="en-AU"/>
        </w:rPr>
        <w:t xml:space="preserve">Launceston TAS 7250 </w:t>
      </w:r>
    </w:p>
    <w:p w14:paraId="56217FEB" w14:textId="77777777" w:rsidR="005067E2" w:rsidRDefault="005067E2" w:rsidP="00BD1D0F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14:paraId="5E354E22" w14:textId="58520984" w:rsidR="005B27E2" w:rsidRPr="002004CD" w:rsidRDefault="005067E2" w:rsidP="00130289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Or alternatively by emailing </w:t>
      </w:r>
      <w:hyperlink r:id="rId9" w:history="1">
        <w:r w:rsidR="00346FE9">
          <w:rPr>
            <w:rStyle w:val="Hyperlink"/>
            <w:rFonts w:asciiTheme="minorHAnsi" w:hAnsiTheme="minorHAnsi"/>
            <w:color w:val="auto"/>
            <w:sz w:val="22"/>
            <w:szCs w:val="22"/>
            <w:lang w:val="en-AU"/>
          </w:rPr>
          <w:t>execofficer</w:t>
        </w:r>
        <w:r w:rsidR="00346FE9" w:rsidRPr="000F35A6">
          <w:rPr>
            <w:rStyle w:val="Hyperlink"/>
            <w:rFonts w:asciiTheme="minorHAnsi" w:hAnsiTheme="minorHAnsi"/>
            <w:color w:val="auto"/>
            <w:sz w:val="22"/>
            <w:szCs w:val="22"/>
            <w:lang w:val="en-AU"/>
          </w:rPr>
          <w:t>@maib.tas.gov.au</w:t>
        </w:r>
      </w:hyperlink>
    </w:p>
    <w:sectPr w:rsidR="005B27E2" w:rsidRPr="002004CD" w:rsidSect="0013028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098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7027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31D5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52237"/>
    <w:multiLevelType w:val="hybridMultilevel"/>
    <w:tmpl w:val="A7A6024C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E3A0C07"/>
    <w:multiLevelType w:val="hybridMultilevel"/>
    <w:tmpl w:val="472A8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30DA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22913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C0EF2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4E2FBB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913B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826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429BB"/>
    <w:multiLevelType w:val="hybridMultilevel"/>
    <w:tmpl w:val="56486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4018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15F5B"/>
    <w:multiLevelType w:val="hybridMultilevel"/>
    <w:tmpl w:val="C6EE5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96A2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05472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746DA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E0119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560718"/>
    <w:multiLevelType w:val="hybridMultilevel"/>
    <w:tmpl w:val="B6A2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67B9B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C1EC1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4FC5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AC332B"/>
    <w:multiLevelType w:val="hybridMultilevel"/>
    <w:tmpl w:val="9DA8C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C1A50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3D9D"/>
    <w:multiLevelType w:val="hybridMultilevel"/>
    <w:tmpl w:val="9DA8C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39AF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450CA1"/>
    <w:multiLevelType w:val="hybridMultilevel"/>
    <w:tmpl w:val="F5A2D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121027">
    <w:abstractNumId w:val="22"/>
  </w:num>
  <w:num w:numId="2" w16cid:durableId="912157923">
    <w:abstractNumId w:val="3"/>
  </w:num>
  <w:num w:numId="3" w16cid:durableId="1748309269">
    <w:abstractNumId w:val="18"/>
  </w:num>
  <w:num w:numId="4" w16cid:durableId="524558218">
    <w:abstractNumId w:val="24"/>
  </w:num>
  <w:num w:numId="5" w16cid:durableId="550731274">
    <w:abstractNumId w:val="20"/>
  </w:num>
  <w:num w:numId="6" w16cid:durableId="162624272">
    <w:abstractNumId w:val="5"/>
  </w:num>
  <w:num w:numId="7" w16cid:durableId="1245650452">
    <w:abstractNumId w:val="23"/>
  </w:num>
  <w:num w:numId="8" w16cid:durableId="559679910">
    <w:abstractNumId w:val="6"/>
  </w:num>
  <w:num w:numId="9" w16cid:durableId="2145192827">
    <w:abstractNumId w:val="25"/>
  </w:num>
  <w:num w:numId="10" w16cid:durableId="1232538955">
    <w:abstractNumId w:val="7"/>
  </w:num>
  <w:num w:numId="11" w16cid:durableId="1031222094">
    <w:abstractNumId w:val="0"/>
  </w:num>
  <w:num w:numId="12" w16cid:durableId="666598783">
    <w:abstractNumId w:val="21"/>
  </w:num>
  <w:num w:numId="13" w16cid:durableId="4284802">
    <w:abstractNumId w:val="26"/>
  </w:num>
  <w:num w:numId="14" w16cid:durableId="166407690">
    <w:abstractNumId w:val="1"/>
  </w:num>
  <w:num w:numId="15" w16cid:durableId="2044553824">
    <w:abstractNumId w:val="16"/>
  </w:num>
  <w:num w:numId="16" w16cid:durableId="1825269120">
    <w:abstractNumId w:val="17"/>
  </w:num>
  <w:num w:numId="17" w16cid:durableId="787820173">
    <w:abstractNumId w:val="15"/>
  </w:num>
  <w:num w:numId="18" w16cid:durableId="1181165732">
    <w:abstractNumId w:val="2"/>
  </w:num>
  <w:num w:numId="19" w16cid:durableId="562522881">
    <w:abstractNumId w:val="9"/>
  </w:num>
  <w:num w:numId="20" w16cid:durableId="1275290600">
    <w:abstractNumId w:val="12"/>
  </w:num>
  <w:num w:numId="21" w16cid:durableId="1665545117">
    <w:abstractNumId w:val="8"/>
  </w:num>
  <w:num w:numId="22" w16cid:durableId="578294862">
    <w:abstractNumId w:val="10"/>
  </w:num>
  <w:num w:numId="23" w16cid:durableId="1549878367">
    <w:abstractNumId w:val="14"/>
  </w:num>
  <w:num w:numId="24" w16cid:durableId="650333023">
    <w:abstractNumId w:val="19"/>
  </w:num>
  <w:num w:numId="25" w16cid:durableId="140196555">
    <w:abstractNumId w:val="4"/>
  </w:num>
  <w:num w:numId="26" w16cid:durableId="1480883303">
    <w:abstractNumId w:val="13"/>
  </w:num>
  <w:num w:numId="27" w16cid:durableId="21981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75"/>
    <w:rsid w:val="000248AE"/>
    <w:rsid w:val="00033A81"/>
    <w:rsid w:val="00044B2F"/>
    <w:rsid w:val="00051A31"/>
    <w:rsid w:val="000554C0"/>
    <w:rsid w:val="00062CCB"/>
    <w:rsid w:val="00073ED8"/>
    <w:rsid w:val="000934BC"/>
    <w:rsid w:val="000959BC"/>
    <w:rsid w:val="0009755F"/>
    <w:rsid w:val="000C7965"/>
    <w:rsid w:val="000D3466"/>
    <w:rsid w:val="000D41E1"/>
    <w:rsid w:val="000F35A6"/>
    <w:rsid w:val="0011372E"/>
    <w:rsid w:val="00121BF4"/>
    <w:rsid w:val="00127C08"/>
    <w:rsid w:val="00130289"/>
    <w:rsid w:val="00133FA5"/>
    <w:rsid w:val="00146E66"/>
    <w:rsid w:val="00156111"/>
    <w:rsid w:val="00167488"/>
    <w:rsid w:val="001908CF"/>
    <w:rsid w:val="001968C6"/>
    <w:rsid w:val="001A118B"/>
    <w:rsid w:val="001A54F5"/>
    <w:rsid w:val="001D601E"/>
    <w:rsid w:val="002004CD"/>
    <w:rsid w:val="002137FD"/>
    <w:rsid w:val="00221ABB"/>
    <w:rsid w:val="00224641"/>
    <w:rsid w:val="00232871"/>
    <w:rsid w:val="00233D04"/>
    <w:rsid w:val="00235D7D"/>
    <w:rsid w:val="00237524"/>
    <w:rsid w:val="00245D6C"/>
    <w:rsid w:val="00247155"/>
    <w:rsid w:val="00256A46"/>
    <w:rsid w:val="002576DE"/>
    <w:rsid w:val="002601D9"/>
    <w:rsid w:val="00263AAB"/>
    <w:rsid w:val="00286178"/>
    <w:rsid w:val="00290B8F"/>
    <w:rsid w:val="002A2A20"/>
    <w:rsid w:val="002A4E18"/>
    <w:rsid w:val="002B600F"/>
    <w:rsid w:val="002C317F"/>
    <w:rsid w:val="002E1435"/>
    <w:rsid w:val="002E4D64"/>
    <w:rsid w:val="002E5D9F"/>
    <w:rsid w:val="002F3010"/>
    <w:rsid w:val="002F605A"/>
    <w:rsid w:val="0030760B"/>
    <w:rsid w:val="00334C22"/>
    <w:rsid w:val="00346FE9"/>
    <w:rsid w:val="00383C84"/>
    <w:rsid w:val="00384974"/>
    <w:rsid w:val="00387DC9"/>
    <w:rsid w:val="00396222"/>
    <w:rsid w:val="003A4684"/>
    <w:rsid w:val="003A70D7"/>
    <w:rsid w:val="003C5B11"/>
    <w:rsid w:val="003D4F8C"/>
    <w:rsid w:val="00410CD3"/>
    <w:rsid w:val="00421C18"/>
    <w:rsid w:val="00446826"/>
    <w:rsid w:val="00450ECF"/>
    <w:rsid w:val="0045562D"/>
    <w:rsid w:val="00465D34"/>
    <w:rsid w:val="004809FE"/>
    <w:rsid w:val="004909DB"/>
    <w:rsid w:val="004968CB"/>
    <w:rsid w:val="004C0BDA"/>
    <w:rsid w:val="004C124D"/>
    <w:rsid w:val="004D1775"/>
    <w:rsid w:val="004E572F"/>
    <w:rsid w:val="004E6409"/>
    <w:rsid w:val="004F21A1"/>
    <w:rsid w:val="005067E2"/>
    <w:rsid w:val="00514281"/>
    <w:rsid w:val="00535C75"/>
    <w:rsid w:val="005466C8"/>
    <w:rsid w:val="0055382A"/>
    <w:rsid w:val="0057532F"/>
    <w:rsid w:val="00581E96"/>
    <w:rsid w:val="00587A6B"/>
    <w:rsid w:val="005B27E2"/>
    <w:rsid w:val="005D03B5"/>
    <w:rsid w:val="005F4624"/>
    <w:rsid w:val="005F75AC"/>
    <w:rsid w:val="00602EE2"/>
    <w:rsid w:val="006105DA"/>
    <w:rsid w:val="006144A5"/>
    <w:rsid w:val="00617169"/>
    <w:rsid w:val="006522C8"/>
    <w:rsid w:val="0065448A"/>
    <w:rsid w:val="0066378E"/>
    <w:rsid w:val="006659F1"/>
    <w:rsid w:val="00681B2A"/>
    <w:rsid w:val="00693592"/>
    <w:rsid w:val="00693B82"/>
    <w:rsid w:val="00694E43"/>
    <w:rsid w:val="006A5A75"/>
    <w:rsid w:val="006A6C0F"/>
    <w:rsid w:val="006C2E02"/>
    <w:rsid w:val="006D122A"/>
    <w:rsid w:val="006E08B7"/>
    <w:rsid w:val="006F0EC5"/>
    <w:rsid w:val="00722F42"/>
    <w:rsid w:val="00726DF3"/>
    <w:rsid w:val="00735A3D"/>
    <w:rsid w:val="00736340"/>
    <w:rsid w:val="00745CC7"/>
    <w:rsid w:val="00753395"/>
    <w:rsid w:val="007622EC"/>
    <w:rsid w:val="00765208"/>
    <w:rsid w:val="00772CB9"/>
    <w:rsid w:val="00785FF1"/>
    <w:rsid w:val="007B3346"/>
    <w:rsid w:val="007C1AEF"/>
    <w:rsid w:val="007F581E"/>
    <w:rsid w:val="008119E2"/>
    <w:rsid w:val="00817C85"/>
    <w:rsid w:val="00842777"/>
    <w:rsid w:val="00845E42"/>
    <w:rsid w:val="00872591"/>
    <w:rsid w:val="008777F4"/>
    <w:rsid w:val="00896DD0"/>
    <w:rsid w:val="008A5AF8"/>
    <w:rsid w:val="008B393E"/>
    <w:rsid w:val="008C39BD"/>
    <w:rsid w:val="008C69F1"/>
    <w:rsid w:val="008D1216"/>
    <w:rsid w:val="008D4512"/>
    <w:rsid w:val="008E03EE"/>
    <w:rsid w:val="008F1EC6"/>
    <w:rsid w:val="008F265F"/>
    <w:rsid w:val="00904523"/>
    <w:rsid w:val="009520D7"/>
    <w:rsid w:val="009610A3"/>
    <w:rsid w:val="00972682"/>
    <w:rsid w:val="009861E4"/>
    <w:rsid w:val="00990832"/>
    <w:rsid w:val="00990D32"/>
    <w:rsid w:val="009B58DC"/>
    <w:rsid w:val="009B7C1E"/>
    <w:rsid w:val="009E176E"/>
    <w:rsid w:val="00A245B9"/>
    <w:rsid w:val="00A353C2"/>
    <w:rsid w:val="00A44FAA"/>
    <w:rsid w:val="00A668C3"/>
    <w:rsid w:val="00A67472"/>
    <w:rsid w:val="00A8585D"/>
    <w:rsid w:val="00A86A04"/>
    <w:rsid w:val="00A95D99"/>
    <w:rsid w:val="00AA19E6"/>
    <w:rsid w:val="00AA1F13"/>
    <w:rsid w:val="00AE787A"/>
    <w:rsid w:val="00AF0332"/>
    <w:rsid w:val="00B02396"/>
    <w:rsid w:val="00B408BF"/>
    <w:rsid w:val="00B501A2"/>
    <w:rsid w:val="00B63FE9"/>
    <w:rsid w:val="00B76370"/>
    <w:rsid w:val="00B92BC4"/>
    <w:rsid w:val="00B97BEE"/>
    <w:rsid w:val="00BA0F48"/>
    <w:rsid w:val="00BA354D"/>
    <w:rsid w:val="00BB4E0E"/>
    <w:rsid w:val="00BB53B0"/>
    <w:rsid w:val="00BB6BA7"/>
    <w:rsid w:val="00BC40F6"/>
    <w:rsid w:val="00BD1D0F"/>
    <w:rsid w:val="00BD4A54"/>
    <w:rsid w:val="00BD66D2"/>
    <w:rsid w:val="00BE2634"/>
    <w:rsid w:val="00BF53C7"/>
    <w:rsid w:val="00C2787F"/>
    <w:rsid w:val="00C37226"/>
    <w:rsid w:val="00C61D07"/>
    <w:rsid w:val="00C802EE"/>
    <w:rsid w:val="00C84537"/>
    <w:rsid w:val="00C9502A"/>
    <w:rsid w:val="00C96638"/>
    <w:rsid w:val="00CA054A"/>
    <w:rsid w:val="00CA3210"/>
    <w:rsid w:val="00CC2D64"/>
    <w:rsid w:val="00CC6BB4"/>
    <w:rsid w:val="00CD109D"/>
    <w:rsid w:val="00CD1105"/>
    <w:rsid w:val="00CF0123"/>
    <w:rsid w:val="00D02A91"/>
    <w:rsid w:val="00D17A87"/>
    <w:rsid w:val="00D33A80"/>
    <w:rsid w:val="00D35E94"/>
    <w:rsid w:val="00D51C1C"/>
    <w:rsid w:val="00D5506D"/>
    <w:rsid w:val="00D80A3F"/>
    <w:rsid w:val="00D864D2"/>
    <w:rsid w:val="00D97F1E"/>
    <w:rsid w:val="00DA5B93"/>
    <w:rsid w:val="00DA72B9"/>
    <w:rsid w:val="00DB7B26"/>
    <w:rsid w:val="00DE1723"/>
    <w:rsid w:val="00DE4366"/>
    <w:rsid w:val="00E06EFD"/>
    <w:rsid w:val="00E20978"/>
    <w:rsid w:val="00E33551"/>
    <w:rsid w:val="00E406EF"/>
    <w:rsid w:val="00E52476"/>
    <w:rsid w:val="00E56461"/>
    <w:rsid w:val="00E62333"/>
    <w:rsid w:val="00E77B78"/>
    <w:rsid w:val="00E86961"/>
    <w:rsid w:val="00E91E68"/>
    <w:rsid w:val="00E937B7"/>
    <w:rsid w:val="00EA0D38"/>
    <w:rsid w:val="00EB04B5"/>
    <w:rsid w:val="00EC5CD8"/>
    <w:rsid w:val="00EC5E96"/>
    <w:rsid w:val="00EC77AF"/>
    <w:rsid w:val="00ED47D8"/>
    <w:rsid w:val="00F01A4C"/>
    <w:rsid w:val="00F07493"/>
    <w:rsid w:val="00F11D6C"/>
    <w:rsid w:val="00F360F6"/>
    <w:rsid w:val="00F36F3B"/>
    <w:rsid w:val="00F465C5"/>
    <w:rsid w:val="00F51A05"/>
    <w:rsid w:val="00F52F26"/>
    <w:rsid w:val="00F616B6"/>
    <w:rsid w:val="00F6667E"/>
    <w:rsid w:val="00F81A99"/>
    <w:rsid w:val="00F90854"/>
    <w:rsid w:val="00F91225"/>
    <w:rsid w:val="00FA4ACD"/>
    <w:rsid w:val="00FB2B6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BE75"/>
  <w15:docId w15:val="{6BDCDDE7-26A8-4632-9CF1-D0B88B8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7226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E40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D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54D"/>
  </w:style>
  <w:style w:type="character" w:customStyle="1" w:styleId="CommentTextChar">
    <w:name w:val="Comment Text Char"/>
    <w:basedOn w:val="DefaultParagraphFont"/>
    <w:link w:val="CommentText"/>
    <w:uiPriority w:val="99"/>
    <w:rsid w:val="00BA3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54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4D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7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974">
          <w:marLeft w:val="-7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b.tas.gov.au/about-maib/community-involvement-road-safety" TargetMode="External"/><Relationship Id="rId3" Type="http://schemas.openxmlformats.org/officeDocument/2006/relationships/styles" Target="styles.xml"/><Relationship Id="rId7" Type="http://schemas.openxmlformats.org/officeDocument/2006/relationships/hyperlink" Target="mailto:kbutterworth@maib.tas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butterworth@maib.ta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4BCD-2E8A-4922-9647-271F66DC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MAIB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humphries</dc:creator>
  <cp:lastModifiedBy>Aidan Goodluck</cp:lastModifiedBy>
  <cp:revision>4</cp:revision>
  <cp:lastPrinted>2011-10-20T23:12:00Z</cp:lastPrinted>
  <dcterms:created xsi:type="dcterms:W3CDTF">2024-12-13T04:08:00Z</dcterms:created>
  <dcterms:modified xsi:type="dcterms:W3CDTF">2025-01-24T04:22:00Z</dcterms:modified>
</cp:coreProperties>
</file>